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2B" w:rsidRDefault="005D5E2B" w:rsidP="005D5E2B">
      <w:pPr>
        <w:jc w:val="center"/>
        <w:rPr>
          <w:b/>
          <w:bCs/>
        </w:rPr>
      </w:pPr>
      <w:r w:rsidRPr="005D5E2B">
        <w:rPr>
          <w:b/>
          <w:bCs/>
        </w:rPr>
        <w:t>KLAUZULA INFORMACYJNA DLA KANDYDATÓW DO PRACY (REKRUTACJA)</w:t>
      </w:r>
    </w:p>
    <w:p w:rsidR="005D5E2B" w:rsidRPr="005D5E2B" w:rsidRDefault="005D5E2B" w:rsidP="005D5E2B">
      <w:pPr>
        <w:jc w:val="center"/>
        <w:rPr>
          <w:b/>
          <w:bCs/>
          <w:sz w:val="16"/>
          <w:szCs w:val="16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Administrator danych osobowych</w:t>
      </w:r>
      <w:r w:rsidRPr="005D5E2B">
        <w:t xml:space="preserve"> </w:t>
      </w:r>
    </w:p>
    <w:p w:rsidR="005D5E2B" w:rsidRPr="0008242A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t>Administratorem Pani/Pana danych osobowych jest Dyrektor Okręgowego Ośrodka Wychowawczego w Trzemesznie, ul. Mickiewicza 35, 62-240 Trzemeszno, tel. (61) 41 54</w:t>
      </w:r>
      <w:r>
        <w:t> </w:t>
      </w:r>
      <w:r w:rsidRPr="005D5E2B">
        <w:t>259</w:t>
      </w:r>
      <w:r>
        <w:t xml:space="preserve">, e-mail: </w:t>
      </w:r>
      <w:r w:rsidRPr="005D5E2B">
        <w:t>sekretariat@trzemeszno.oow.gov.pl</w:t>
      </w:r>
    </w:p>
    <w:p w:rsidR="005D5E2B" w:rsidRPr="0008242A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Inspektor Ochrony Danych</w:t>
      </w:r>
      <w:r w:rsidRPr="005D5E2B">
        <w:t xml:space="preserve"> </w:t>
      </w:r>
    </w:p>
    <w:p w:rsidR="005D5E2B" w:rsidRPr="0008242A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Default="005D5E2B" w:rsidP="005D5E2B">
      <w:pPr>
        <w:pStyle w:val="Akapitzlist"/>
        <w:ind w:left="0"/>
      </w:pPr>
      <w:r w:rsidRPr="005D5E2B">
        <w:t xml:space="preserve">Administrator wyznaczył Inspektora Ochrony Danych, z którym można się skontaktować we wszystkich sprawach dotyczących przetwarzania danych osobowych pod adresem e-mail: </w:t>
      </w:r>
      <w:hyperlink r:id="rId7" w:history="1">
        <w:r w:rsidRPr="005D5E2B">
          <w:rPr>
            <w:rStyle w:val="Hipercze"/>
            <w:color w:val="auto"/>
          </w:rPr>
          <w:t>kontakt@rodopartners.pl</w:t>
        </w:r>
      </w:hyperlink>
      <w:r w:rsidRPr="005D5E2B">
        <w:t>.</w:t>
      </w:r>
    </w:p>
    <w:p w:rsidR="00D6513C" w:rsidRPr="0008242A" w:rsidRDefault="00D6513C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Cele i podstawy prawne przetwarzania</w:t>
      </w:r>
      <w:r w:rsidRPr="005D5E2B">
        <w:t xml:space="preserve"> </w:t>
      </w:r>
    </w:p>
    <w:p w:rsidR="005D5E2B" w:rsidRPr="0008242A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Pr="005D5E2B" w:rsidRDefault="00D6513C" w:rsidP="005D5E2B">
      <w:pPr>
        <w:pStyle w:val="Akapitzlist"/>
        <w:ind w:left="0"/>
      </w:pPr>
      <w:r w:rsidRPr="00D6513C">
        <w:t>Pani/Pana dane osobowe będą przetwarzane w celu</w:t>
      </w:r>
      <w:r w:rsidR="005D5E2B" w:rsidRPr="005D5E2B">
        <w:t>:</w:t>
      </w:r>
    </w:p>
    <w:p w:rsidR="00D6513C" w:rsidRPr="00D6513C" w:rsidRDefault="00D6513C" w:rsidP="005D5E2B">
      <w:pPr>
        <w:numPr>
          <w:ilvl w:val="0"/>
          <w:numId w:val="9"/>
        </w:numPr>
        <w:spacing w:after="0"/>
        <w:ind w:left="0"/>
      </w:pPr>
      <w:r w:rsidRPr="00D6513C">
        <w:t>Przeprowadzenia obecnego procesu rekrutacji – na podstawie art. 6 ust. 1 lit. c RODO (obowiązek prawny wynikający z Kodeksu pracy) oraz art. 6 ust. 1 lit. b RODO (podjęcie działań przed zawarciem umowy).</w:t>
      </w:r>
    </w:p>
    <w:p w:rsidR="005D5E2B" w:rsidRPr="00D6513C" w:rsidRDefault="00D6513C" w:rsidP="005D5E2B">
      <w:pPr>
        <w:numPr>
          <w:ilvl w:val="0"/>
          <w:numId w:val="9"/>
        </w:numPr>
        <w:spacing w:after="0"/>
        <w:ind w:left="0"/>
      </w:pPr>
      <w:r w:rsidRPr="00D6513C">
        <w:t>Przyszłych procesów rekrutacji (jeśli wyrazi Pani/Pan zgodę) – na podstawie art. 6 ust. 1 lit. a RODO (dobrowolna zgoda).</w:t>
      </w:r>
    </w:p>
    <w:p w:rsidR="00D6513C" w:rsidRPr="00D6513C" w:rsidRDefault="00D6513C" w:rsidP="005D5E2B">
      <w:pPr>
        <w:numPr>
          <w:ilvl w:val="0"/>
          <w:numId w:val="9"/>
        </w:numPr>
        <w:spacing w:after="0"/>
        <w:ind w:left="0"/>
      </w:pPr>
      <w:r w:rsidRPr="00D6513C">
        <w:t>Przetwarzania danych nadmiarowych (nieobjętych Kodeksem pracy, np. zdjęcie) – na podstawie art. 6 ust. 1 lit. a RODO</w:t>
      </w:r>
    </w:p>
    <w:p w:rsidR="005D5E2B" w:rsidRPr="0008242A" w:rsidRDefault="005D5E2B" w:rsidP="005D5E2B">
      <w:pPr>
        <w:spacing w:after="0"/>
        <w:rPr>
          <w:sz w:val="20"/>
          <w:szCs w:val="20"/>
        </w:rPr>
      </w:pPr>
    </w:p>
    <w:p w:rsidR="00D6513C" w:rsidRDefault="00D6513C" w:rsidP="0008242A">
      <w:pPr>
        <w:pStyle w:val="Akapitzlist"/>
        <w:numPr>
          <w:ilvl w:val="0"/>
          <w:numId w:val="10"/>
        </w:numPr>
        <w:spacing w:after="0"/>
        <w:ind w:left="0"/>
        <w:rPr>
          <w:b/>
          <w:bCs/>
        </w:rPr>
      </w:pPr>
      <w:r w:rsidRPr="00D6513C">
        <w:rPr>
          <w:b/>
          <w:bCs/>
        </w:rPr>
        <w:t>Odbiorcy danych</w:t>
      </w:r>
    </w:p>
    <w:p w:rsidR="0008242A" w:rsidRPr="0008242A" w:rsidRDefault="0008242A" w:rsidP="0008242A">
      <w:pPr>
        <w:spacing w:after="0"/>
        <w:rPr>
          <w:sz w:val="10"/>
          <w:szCs w:val="10"/>
        </w:rPr>
      </w:pPr>
    </w:p>
    <w:p w:rsidR="00D6513C" w:rsidRDefault="00D6513C" w:rsidP="0008242A">
      <w:pPr>
        <w:spacing w:after="0"/>
      </w:pPr>
      <w:r w:rsidRPr="00D6513C">
        <w:t>Odbiorcami danych mogą być upoważnieni pracownicy Administratora oraz podmioty świadczące usługi IT i obsługę poczty elektronicznej dla Ośrodka.</w:t>
      </w:r>
    </w:p>
    <w:p w:rsidR="0008242A" w:rsidRPr="0008242A" w:rsidRDefault="0008242A" w:rsidP="0008242A">
      <w:pPr>
        <w:spacing w:after="0"/>
        <w:rPr>
          <w:sz w:val="20"/>
          <w:szCs w:val="20"/>
        </w:rPr>
      </w:pPr>
    </w:p>
    <w:p w:rsidR="00D6513C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Okres przechowywania danych</w:t>
      </w:r>
    </w:p>
    <w:p w:rsidR="00D6513C" w:rsidRPr="0008242A" w:rsidRDefault="00D6513C" w:rsidP="00D6513C">
      <w:pPr>
        <w:pStyle w:val="Akapitzlist"/>
        <w:ind w:left="0"/>
        <w:rPr>
          <w:b/>
          <w:bCs/>
          <w:sz w:val="10"/>
          <w:szCs w:val="10"/>
        </w:rPr>
      </w:pPr>
    </w:p>
    <w:p w:rsidR="00D6513C" w:rsidRPr="00D6513C" w:rsidRDefault="00D6513C" w:rsidP="00D6513C">
      <w:pPr>
        <w:pStyle w:val="Akapitzlist"/>
        <w:ind w:left="0"/>
      </w:pPr>
      <w:r w:rsidRPr="00D6513C">
        <w:t>Dane będą przechowywane do czasu zakończenia procesu naboru. W przypadku wyrażenia zgody na przyszłe rekrutacje – nie dłużej niż przez 12 miesięcy od dnia złożenia dokumentów.</w:t>
      </w:r>
    </w:p>
    <w:p w:rsidR="005D5E2B" w:rsidRPr="0008242A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Prawa osób, których dane dotyczą</w:t>
      </w:r>
      <w:r w:rsidRPr="005D5E2B">
        <w:t xml:space="preserve"> </w:t>
      </w:r>
    </w:p>
    <w:p w:rsidR="0008242A" w:rsidRPr="0008242A" w:rsidRDefault="0008242A" w:rsidP="005D5E2B">
      <w:pPr>
        <w:pStyle w:val="Akapitzlist"/>
        <w:ind w:left="0"/>
        <w:rPr>
          <w:sz w:val="10"/>
          <w:szCs w:val="10"/>
        </w:rPr>
      </w:pPr>
    </w:p>
    <w:p w:rsidR="005D5E2B" w:rsidRPr="0008242A" w:rsidRDefault="0008242A" w:rsidP="005D5E2B">
      <w:pPr>
        <w:pStyle w:val="Akapitzlist"/>
        <w:ind w:left="0"/>
      </w:pPr>
      <w:r>
        <w:t>Przysługuje Pani/Panu prawo do: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dostępu do danych oraz otrzymania ich kopii,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sprostowania (poprawiania) danych,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usunięcia danych (w sytuacjach określonych w RODO),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ograniczenia przetwarzania,</w:t>
      </w:r>
    </w:p>
    <w:p w:rsidR="005D5E2B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cofnięcia zgody w dowolnym momencie (bez wpływu na zgodność z prawem przetwarzania przed jej cofnięciem).</w:t>
      </w:r>
    </w:p>
    <w:p w:rsidR="00D6513C" w:rsidRPr="0008242A" w:rsidRDefault="00D6513C" w:rsidP="00D6513C">
      <w:pPr>
        <w:pStyle w:val="Akapitzlist"/>
        <w:ind w:left="36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Prawo skargi</w:t>
      </w:r>
      <w:r w:rsidRPr="005D5E2B">
        <w:t xml:space="preserve"> </w:t>
      </w:r>
    </w:p>
    <w:p w:rsidR="005D5E2B" w:rsidRPr="0008242A" w:rsidRDefault="005D5E2B" w:rsidP="005D5E2B">
      <w:pPr>
        <w:pStyle w:val="Akapitzlist"/>
        <w:ind w:left="0"/>
        <w:rPr>
          <w:b/>
          <w:bCs/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t>Ma Pani/Pan prawo wniesienia skargi do organu nadzorczego – Prezesa Urzędu Ochrony Danych Osobowych (ul. Stanisława Moniuszki 1A, 00-014 Warszawa).</w:t>
      </w:r>
    </w:p>
    <w:p w:rsidR="005D5E2B" w:rsidRPr="0008242A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D6513C" w:rsidP="005D5E2B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Informacja o wymogu podania danych</w:t>
      </w:r>
    </w:p>
    <w:p w:rsidR="00D6513C" w:rsidRPr="0008242A" w:rsidRDefault="00D6513C" w:rsidP="00D6513C">
      <w:pPr>
        <w:pStyle w:val="Akapitzlist"/>
        <w:ind w:left="0"/>
        <w:rPr>
          <w:b/>
          <w:bCs/>
          <w:sz w:val="10"/>
          <w:szCs w:val="10"/>
        </w:rPr>
      </w:pPr>
    </w:p>
    <w:p w:rsidR="001E31D5" w:rsidRPr="005D5E2B" w:rsidRDefault="00D6513C" w:rsidP="00D6513C">
      <w:pPr>
        <w:pStyle w:val="Akapitzlist"/>
        <w:ind w:left="0"/>
      </w:pPr>
      <w:r w:rsidRPr="00D6513C">
        <w:t>Podanie danych w zakresie określonym przepisami Kodeksu pracy jest obowiązkowe. Ich niepodanie uniemożliwi udział w procesie rekrutacji. Podanie dodatkowych danych (np. e-mail, wizerunek) jest dobrowolne.</w:t>
      </w:r>
    </w:p>
    <w:sectPr w:rsidR="001E31D5" w:rsidRPr="005D5E2B" w:rsidSect="00EC3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2F" w:rsidRDefault="00E6202F" w:rsidP="005D5E2B">
      <w:pPr>
        <w:spacing w:after="0" w:line="240" w:lineRule="auto"/>
      </w:pPr>
      <w:r>
        <w:separator/>
      </w:r>
    </w:p>
  </w:endnote>
  <w:endnote w:type="continuationSeparator" w:id="0">
    <w:p w:rsidR="00E6202F" w:rsidRDefault="00E6202F" w:rsidP="005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2F" w:rsidRDefault="00E6202F" w:rsidP="005D5E2B">
      <w:pPr>
        <w:spacing w:after="0" w:line="240" w:lineRule="auto"/>
      </w:pPr>
      <w:r>
        <w:separator/>
      </w:r>
    </w:p>
  </w:footnote>
  <w:footnote w:type="continuationSeparator" w:id="0">
    <w:p w:rsidR="00E6202F" w:rsidRDefault="00E6202F" w:rsidP="005D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35D6"/>
    <w:multiLevelType w:val="hybridMultilevel"/>
    <w:tmpl w:val="2E9C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05F1C"/>
    <w:multiLevelType w:val="hybridMultilevel"/>
    <w:tmpl w:val="FE7C99FE"/>
    <w:lvl w:ilvl="0" w:tplc="A586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96701"/>
    <w:multiLevelType w:val="multilevel"/>
    <w:tmpl w:val="AA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74A15"/>
    <w:multiLevelType w:val="multilevel"/>
    <w:tmpl w:val="AE1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973C94"/>
    <w:multiLevelType w:val="hybridMultilevel"/>
    <w:tmpl w:val="F920D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F44F0B"/>
    <w:multiLevelType w:val="hybridMultilevel"/>
    <w:tmpl w:val="48EE3A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D5"/>
    <w:rsid w:val="0008242A"/>
    <w:rsid w:val="001E31D5"/>
    <w:rsid w:val="00366666"/>
    <w:rsid w:val="00403766"/>
    <w:rsid w:val="005A278B"/>
    <w:rsid w:val="005D5E2B"/>
    <w:rsid w:val="007D131B"/>
    <w:rsid w:val="00984DAF"/>
    <w:rsid w:val="00D23DF0"/>
    <w:rsid w:val="00D6513C"/>
    <w:rsid w:val="00D768BF"/>
    <w:rsid w:val="00E6202F"/>
    <w:rsid w:val="00EC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7D2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E2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5E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2B"/>
  </w:style>
  <w:style w:type="paragraph" w:styleId="Stopka">
    <w:name w:val="footer"/>
    <w:basedOn w:val="Normalny"/>
    <w:link w:val="Stopka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2026-01-28T11:31:00Z</dcterms:created>
  <dcterms:modified xsi:type="dcterms:W3CDTF">2026-01-28T11:31:00Z</dcterms:modified>
</cp:coreProperties>
</file>